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336B" w14:textId="77777777" w:rsidR="003435C8" w:rsidRPr="0066319B" w:rsidRDefault="003435C8" w:rsidP="003435C8">
      <w:pPr>
        <w:spacing w:before="120" w:after="120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66319B">
        <w:rPr>
          <w:rFonts w:ascii="Arial" w:eastAsia="Times New Roman" w:hAnsi="Arial" w:cs="Arial"/>
          <w:b/>
          <w:color w:val="002060"/>
          <w:sz w:val="22"/>
          <w:szCs w:val="22"/>
          <w:lang w:eastAsia="it-IT"/>
        </w:rPr>
        <w:t>Informativa sul trattamento dei dati personali</w:t>
      </w:r>
    </w:p>
    <w:p w14:paraId="67E78761" w14:textId="4646BDAA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Ai sensi del </w:t>
      </w:r>
      <w:r w:rsidRPr="00C52FA7">
        <w:rPr>
          <w:rFonts w:ascii="Arial" w:eastAsia="Times New Roman" w:hAnsi="Arial" w:cs="Arial"/>
          <w:bCs/>
          <w:sz w:val="20"/>
          <w:szCs w:val="20"/>
          <w:lang w:eastAsia="it-IT"/>
        </w:rPr>
        <w:t>Regolamento Ue n. 679/2016 (</w:t>
      </w:r>
      <w:r w:rsidRPr="00C52FA7"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c.d</w:t>
      </w:r>
      <w:r w:rsidRPr="00C52FA7">
        <w:rPr>
          <w:rFonts w:ascii="Arial" w:eastAsia="Times New Roman" w:hAnsi="Arial" w:cs="Arial"/>
          <w:bCs/>
          <w:sz w:val="20"/>
          <w:szCs w:val="20"/>
          <w:lang w:eastAsia="it-IT"/>
        </w:rPr>
        <w:t>. GDPR), i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n questa sezione vengono fornite le informazioni in merito al trattamento dei dati personali dei </w:t>
      </w:r>
      <w:r w:rsidR="00F5348B"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soggetti che si iscrivono </w:t>
      </w:r>
      <w:r w:rsidRPr="00C52FA7">
        <w:rPr>
          <w:rFonts w:ascii="Arial" w:hAnsi="Arial" w:cs="Arial"/>
          <w:spacing w:val="3"/>
          <w:sz w:val="20"/>
          <w:szCs w:val="20"/>
        </w:rPr>
        <w:t>al</w:t>
      </w:r>
      <w:r w:rsidR="00C13EB5" w:rsidRPr="00C52FA7">
        <w:rPr>
          <w:rFonts w:ascii="Arial" w:hAnsi="Arial" w:cs="Arial"/>
          <w:spacing w:val="3"/>
          <w:sz w:val="20"/>
          <w:szCs w:val="20"/>
        </w:rPr>
        <w:t xml:space="preserve"> Webinar </w:t>
      </w:r>
      <w:r w:rsidR="0016245E" w:rsidRPr="00C52FA7">
        <w:rPr>
          <w:rFonts w:ascii="Arial" w:hAnsi="Arial" w:cs="Arial"/>
          <w:i/>
          <w:iCs/>
          <w:spacing w:val="3"/>
          <w:sz w:val="20"/>
          <w:szCs w:val="20"/>
        </w:rPr>
        <w:t>“</w:t>
      </w:r>
      <w:r w:rsidR="005F4040" w:rsidRPr="00C52FA7">
        <w:rPr>
          <w:rFonts w:ascii="Arial" w:hAnsi="Arial" w:cs="Arial"/>
          <w:b/>
          <w:bCs/>
          <w:i/>
          <w:iCs/>
          <w:color w:val="002060"/>
          <w:spacing w:val="3"/>
          <w:sz w:val="20"/>
          <w:szCs w:val="20"/>
        </w:rPr>
        <w:t xml:space="preserve">Green </w:t>
      </w:r>
      <w:proofErr w:type="spellStart"/>
      <w:r w:rsidR="005F4040" w:rsidRPr="00C52FA7">
        <w:rPr>
          <w:rFonts w:ascii="Arial" w:hAnsi="Arial" w:cs="Arial"/>
          <w:b/>
          <w:bCs/>
          <w:i/>
          <w:iCs/>
          <w:color w:val="002060"/>
          <w:spacing w:val="3"/>
          <w:sz w:val="20"/>
          <w:szCs w:val="20"/>
        </w:rPr>
        <w:t>claims</w:t>
      </w:r>
      <w:proofErr w:type="spellEnd"/>
      <w:r w:rsidR="005F4040" w:rsidRPr="00C52FA7">
        <w:rPr>
          <w:rFonts w:ascii="Arial" w:hAnsi="Arial" w:cs="Arial"/>
          <w:b/>
          <w:bCs/>
          <w:i/>
          <w:iCs/>
          <w:color w:val="002060"/>
          <w:spacing w:val="3"/>
          <w:sz w:val="20"/>
          <w:szCs w:val="20"/>
        </w:rPr>
        <w:t>, tutela del consumatore e compliance d’impresa: le novità della Direttiva (UE) 2024/825</w:t>
      </w:r>
      <w:r w:rsidR="0016245E" w:rsidRPr="00C52FA7">
        <w:rPr>
          <w:rFonts w:ascii="Arial" w:hAnsi="Arial" w:cs="Arial"/>
          <w:i/>
          <w:iCs/>
          <w:spacing w:val="3"/>
          <w:sz w:val="20"/>
          <w:szCs w:val="20"/>
        </w:rPr>
        <w:t>”</w:t>
      </w:r>
      <w:r w:rsidR="00F5348B" w:rsidRPr="00C52FA7">
        <w:rPr>
          <w:rFonts w:ascii="Arial" w:hAnsi="Arial" w:cs="Arial"/>
          <w:spacing w:val="3"/>
          <w:sz w:val="20"/>
          <w:szCs w:val="20"/>
        </w:rPr>
        <w:t xml:space="preserve">, </w:t>
      </w:r>
      <w:r w:rsidRPr="00C52FA7">
        <w:rPr>
          <w:rFonts w:ascii="Arial" w:hAnsi="Arial" w:cs="Arial"/>
          <w:spacing w:val="3"/>
          <w:sz w:val="20"/>
          <w:szCs w:val="20"/>
        </w:rPr>
        <w:t xml:space="preserve">che si </w:t>
      </w:r>
      <w:r w:rsidR="003C5E1C" w:rsidRPr="00C52FA7">
        <w:rPr>
          <w:rFonts w:ascii="Arial" w:hAnsi="Arial" w:cs="Arial"/>
          <w:spacing w:val="3"/>
          <w:sz w:val="20"/>
          <w:szCs w:val="20"/>
        </w:rPr>
        <w:t>svolgerà</w:t>
      </w:r>
      <w:r w:rsidRPr="00C52FA7">
        <w:rPr>
          <w:rFonts w:ascii="Arial" w:hAnsi="Arial" w:cs="Arial"/>
          <w:spacing w:val="3"/>
          <w:sz w:val="20"/>
          <w:szCs w:val="20"/>
        </w:rPr>
        <w:t xml:space="preserve"> il </w:t>
      </w:r>
      <w:r w:rsidR="005F4040" w:rsidRPr="00C52FA7">
        <w:rPr>
          <w:rFonts w:ascii="Arial" w:hAnsi="Arial" w:cs="Arial"/>
          <w:spacing w:val="3"/>
          <w:sz w:val="20"/>
          <w:szCs w:val="20"/>
        </w:rPr>
        <w:t xml:space="preserve">16 giugno 2026 </w:t>
      </w:r>
      <w:r w:rsidRPr="00C52FA7">
        <w:rPr>
          <w:rFonts w:ascii="Arial" w:hAnsi="Arial" w:cs="Arial"/>
          <w:spacing w:val="3"/>
          <w:sz w:val="20"/>
          <w:szCs w:val="20"/>
        </w:rPr>
        <w:t>(di seguito: “</w:t>
      </w:r>
      <w:r w:rsidRPr="00C52FA7">
        <w:rPr>
          <w:rFonts w:ascii="Arial" w:hAnsi="Arial" w:cs="Arial"/>
          <w:b/>
          <w:bCs/>
          <w:color w:val="002060"/>
          <w:spacing w:val="3"/>
          <w:sz w:val="20"/>
          <w:szCs w:val="20"/>
        </w:rPr>
        <w:t>Evento</w:t>
      </w:r>
      <w:r w:rsidRPr="00C52FA7">
        <w:rPr>
          <w:rFonts w:ascii="Arial" w:hAnsi="Arial" w:cs="Arial"/>
          <w:spacing w:val="3"/>
          <w:sz w:val="20"/>
          <w:szCs w:val="20"/>
        </w:rPr>
        <w:t>”)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384189A7" w14:textId="77777777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color w:val="002060"/>
          <w:sz w:val="20"/>
          <w:szCs w:val="20"/>
          <w:lang w:eastAsia="it-IT"/>
        </w:rPr>
      </w:pPr>
      <w:r w:rsidRPr="00C52FA7">
        <w:rPr>
          <w:rFonts w:ascii="Arial" w:eastAsia="Times New Roman" w:hAnsi="Arial" w:cs="Arial"/>
          <w:b/>
          <w:bCs/>
          <w:color w:val="002060"/>
          <w:sz w:val="20"/>
          <w:szCs w:val="20"/>
          <w:lang w:eastAsia="it-IT"/>
        </w:rPr>
        <w:t xml:space="preserve">Titolare del trattamento </w:t>
      </w:r>
    </w:p>
    <w:p w14:paraId="454A9758" w14:textId="2F8D1ED0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Confindustria, con sede legale in Viale dell’Astronomia, 30 </w:t>
      </w:r>
      <w:r w:rsidR="00A7709B" w:rsidRPr="00C52FA7">
        <w:rPr>
          <w:rFonts w:ascii="Arial" w:eastAsia="Times New Roman" w:hAnsi="Arial" w:cs="Arial"/>
          <w:sz w:val="20"/>
          <w:szCs w:val="20"/>
          <w:lang w:eastAsia="it-IT"/>
        </w:rPr>
        <w:t>-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 00144 Roma, e-mail: </w:t>
      </w:r>
      <w:hyperlink r:id="rId8" w:history="1">
        <w:r w:rsidRPr="00C52FA7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privacy@confindustria.it</w:t>
        </w:r>
      </w:hyperlink>
      <w:r w:rsidRPr="00C52FA7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599CF657" w14:textId="77777777" w:rsidR="003435C8" w:rsidRPr="00C52FA7" w:rsidRDefault="003435C8" w:rsidP="003435C8">
      <w:pPr>
        <w:spacing w:before="120" w:after="120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</w:pPr>
      <w:r w:rsidRPr="00C52FA7"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  <w:t>Tipologia di dati trattati</w:t>
      </w:r>
    </w:p>
    <w:p w14:paraId="628C3D63" w14:textId="1776D8A2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52FA7">
        <w:rPr>
          <w:rFonts w:ascii="Arial" w:hAnsi="Arial" w:cs="Arial"/>
          <w:color w:val="000000"/>
          <w:sz w:val="20"/>
          <w:szCs w:val="20"/>
        </w:rPr>
        <w:t xml:space="preserve">Nei limiti delle finalità e delle modalità definite nella presente </w:t>
      </w:r>
      <w:r w:rsidR="00CE5285" w:rsidRPr="00C52FA7">
        <w:rPr>
          <w:rFonts w:ascii="Arial" w:hAnsi="Arial" w:cs="Arial"/>
          <w:color w:val="000000"/>
          <w:sz w:val="20"/>
          <w:szCs w:val="20"/>
        </w:rPr>
        <w:t>I</w:t>
      </w:r>
      <w:r w:rsidRPr="00C52FA7">
        <w:rPr>
          <w:rFonts w:ascii="Arial" w:hAnsi="Arial" w:cs="Arial"/>
          <w:color w:val="000000"/>
          <w:sz w:val="20"/>
          <w:szCs w:val="20"/>
        </w:rPr>
        <w:t xml:space="preserve">nformativa, sono oggetto di trattamento </w:t>
      </w:r>
      <w:r w:rsidRPr="00C52FA7">
        <w:rPr>
          <w:rFonts w:ascii="Arial" w:hAnsi="Arial" w:cs="Arial"/>
          <w:sz w:val="20"/>
          <w:szCs w:val="20"/>
        </w:rPr>
        <w:t xml:space="preserve">i dati identificativi e di contatto </w:t>
      </w:r>
      <w:r w:rsidR="00F5348B" w:rsidRPr="00C52FA7">
        <w:rPr>
          <w:rFonts w:ascii="Arial" w:hAnsi="Arial" w:cs="Arial"/>
          <w:sz w:val="20"/>
          <w:szCs w:val="20"/>
        </w:rPr>
        <w:t xml:space="preserve">dei soggetti iscritti </w:t>
      </w:r>
      <w:r w:rsidRPr="00C52FA7">
        <w:rPr>
          <w:rFonts w:ascii="Arial" w:hAnsi="Arial" w:cs="Arial"/>
          <w:sz w:val="20"/>
          <w:szCs w:val="20"/>
        </w:rPr>
        <w:t xml:space="preserve">all’Evento, quali nome, cognome, 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>ente di appartenenza</w:t>
      </w:r>
      <w:r w:rsidR="005F4040"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7709B" w:rsidRPr="00C52FA7">
        <w:rPr>
          <w:rFonts w:ascii="Arial" w:eastAsia="Times New Roman" w:hAnsi="Arial" w:cs="Arial"/>
          <w:sz w:val="20"/>
          <w:szCs w:val="20"/>
          <w:lang w:eastAsia="it-IT"/>
        </w:rPr>
        <w:t>e indirizzo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 e-mail</w:t>
      </w:r>
      <w:r w:rsidRPr="00C52FA7">
        <w:rPr>
          <w:rFonts w:ascii="Arial" w:hAnsi="Arial" w:cs="Arial"/>
          <w:sz w:val="20"/>
          <w:szCs w:val="20"/>
        </w:rPr>
        <w:t>.</w:t>
      </w:r>
    </w:p>
    <w:p w14:paraId="14BED0D2" w14:textId="77777777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</w:pPr>
      <w:r w:rsidRPr="00C52FA7"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  <w:t>F</w:t>
      </w:r>
      <w:r w:rsidRPr="00C52FA7">
        <w:rPr>
          <w:rFonts w:ascii="Arial" w:eastAsia="Times New Roman" w:hAnsi="Arial" w:cs="Arial"/>
          <w:b/>
          <w:bCs/>
          <w:color w:val="002060"/>
          <w:sz w:val="20"/>
          <w:szCs w:val="20"/>
          <w:lang w:eastAsia="it-IT"/>
        </w:rPr>
        <w:t>inalità e base giuridica del trattamento</w:t>
      </w:r>
    </w:p>
    <w:p w14:paraId="63E77D33" w14:textId="5AE5BFA9" w:rsidR="00F5348B" w:rsidRPr="00C52FA7" w:rsidRDefault="003435C8" w:rsidP="00F5348B">
      <w:pPr>
        <w:spacing w:before="120" w:after="120"/>
        <w:jc w:val="both"/>
        <w:rPr>
          <w:rFonts w:ascii="Arial" w:hAnsi="Arial" w:cs="Arial"/>
          <w:spacing w:val="3"/>
          <w:sz w:val="20"/>
          <w:szCs w:val="20"/>
        </w:rPr>
      </w:pPr>
      <w:r w:rsidRPr="00C52FA7">
        <w:rPr>
          <w:rFonts w:ascii="Arial" w:hAnsi="Arial" w:cs="Arial"/>
          <w:spacing w:val="3"/>
          <w:sz w:val="20"/>
          <w:szCs w:val="20"/>
        </w:rPr>
        <w:t xml:space="preserve">I </w:t>
      </w:r>
      <w:r w:rsidR="00F5348B" w:rsidRPr="00C52FA7">
        <w:rPr>
          <w:rFonts w:ascii="Arial" w:hAnsi="Arial" w:cs="Arial"/>
          <w:spacing w:val="3"/>
          <w:sz w:val="20"/>
          <w:szCs w:val="20"/>
        </w:rPr>
        <w:t>dati personali saranno trattati per le seguenti finalità:</w:t>
      </w:r>
    </w:p>
    <w:p w14:paraId="42BAE98A" w14:textId="77777777" w:rsidR="00F5348B" w:rsidRPr="00C52FA7" w:rsidRDefault="00F5348B" w:rsidP="00F5348B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pacing w:val="3"/>
          <w:sz w:val="20"/>
          <w:szCs w:val="20"/>
        </w:rPr>
      </w:pPr>
      <w:r w:rsidRPr="00C52FA7">
        <w:rPr>
          <w:rFonts w:ascii="Arial" w:hAnsi="Arial" w:cs="Arial"/>
          <w:spacing w:val="3"/>
          <w:sz w:val="20"/>
          <w:szCs w:val="20"/>
        </w:rPr>
        <w:t xml:space="preserve">registrare la partecipazione all’Evento ed eseguire le attività correlate all’organizzazione e allo svolgimento </w:t>
      </w:r>
      <w:r w:rsidRPr="00C52FA7">
        <w:rPr>
          <w:rFonts w:ascii="Arial" w:hAnsi="Arial" w:cs="Arial"/>
          <w:sz w:val="20"/>
          <w:szCs w:val="20"/>
        </w:rPr>
        <w:t>dello stesso</w:t>
      </w:r>
      <w:r w:rsidRPr="00C52FA7">
        <w:rPr>
          <w:rFonts w:ascii="Arial" w:hAnsi="Arial" w:cs="Arial"/>
          <w:spacing w:val="3"/>
          <w:sz w:val="20"/>
          <w:szCs w:val="20"/>
        </w:rPr>
        <w:t>, compreso l’invio di comunicazioni di servizio (es. eventuali modifiche del programma, invio materiale, altri avvisi). Tale trattamento si basa sulla necessità di dare seguito a e/o di soddisfare la richiesta di iscrizione all’Evento e di attivazione dei servizi accessori e, pertanto, ai sensi e per gli effetti dell’art. 6, par. 1, lett. b) del GDPR, non necessita del consenso dell’interessato;</w:t>
      </w:r>
    </w:p>
    <w:p w14:paraId="179E2F13" w14:textId="77777777" w:rsidR="00F5348B" w:rsidRPr="00C52FA7" w:rsidRDefault="00F5348B" w:rsidP="00F5348B">
      <w:pPr>
        <w:pStyle w:val="Paragrafoelenco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pacing w:val="3"/>
          <w:sz w:val="20"/>
          <w:szCs w:val="20"/>
        </w:rPr>
      </w:pPr>
      <w:r w:rsidRPr="00C52FA7">
        <w:rPr>
          <w:rFonts w:ascii="Arial" w:hAnsi="Arial" w:cs="Arial"/>
          <w:sz w:val="20"/>
          <w:szCs w:val="20"/>
        </w:rPr>
        <w:t>adempiere agli obblighi normativi, nonché alle disposizioni impartite da Autorità a ciò legittimate. Il trattamento è necessario al rispetto degli obblighi legali cui è soggetto il Titolare e, pertanto, ai sensi e per gli effetti dell’art. 6, par. 1, lett. c) del GDPR, non necessita del consenso dell’interessato;</w:t>
      </w:r>
    </w:p>
    <w:p w14:paraId="5BA5429C" w14:textId="77777777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hAnsi="Arial" w:cs="Arial"/>
          <w:color w:val="002060"/>
          <w:sz w:val="20"/>
          <w:szCs w:val="20"/>
        </w:rPr>
      </w:pPr>
      <w:r w:rsidRPr="00C52FA7"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Natura del conferimento </w:t>
      </w:r>
      <w:r w:rsidRPr="00C52FA7">
        <w:rPr>
          <w:rFonts w:ascii="Arial" w:hAnsi="Arial" w:cs="Arial"/>
          <w:b/>
          <w:bCs/>
          <w:color w:val="002060"/>
          <w:sz w:val="20"/>
          <w:szCs w:val="20"/>
        </w:rPr>
        <w:t>dei dati personali</w:t>
      </w:r>
      <w:r w:rsidRPr="00C52FA7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0B853D17" w14:textId="77777777" w:rsidR="00F5348B" w:rsidRPr="00C52FA7" w:rsidRDefault="00F5348B" w:rsidP="00F5348B">
      <w:pPr>
        <w:shd w:val="clear" w:color="auto" w:fill="FFFFFF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52FA7">
        <w:rPr>
          <w:rFonts w:ascii="Arial" w:hAnsi="Arial" w:cs="Arial"/>
          <w:sz w:val="20"/>
          <w:szCs w:val="20"/>
        </w:rPr>
        <w:t>Il conferimento dei dati per le finalità di cui alle precedenti lettere a) e b) è facoltativo, ma necessario ai fini dell’iscrizione e della partecipazione all’Evento. Un eventuale rifiuto a conferirli impedisce di dar seguito all’iscrizione.</w:t>
      </w:r>
    </w:p>
    <w:p w14:paraId="4CD18CC4" w14:textId="07F44953" w:rsidR="003435C8" w:rsidRPr="00C52FA7" w:rsidRDefault="003435C8" w:rsidP="007916ED">
      <w:pPr>
        <w:spacing w:before="120" w:after="120"/>
        <w:jc w:val="both"/>
        <w:rPr>
          <w:rFonts w:ascii="Arial" w:hAnsi="Arial" w:cs="Arial"/>
          <w:spacing w:val="3"/>
          <w:sz w:val="20"/>
          <w:szCs w:val="20"/>
          <w:highlight w:val="green"/>
        </w:rPr>
      </w:pPr>
      <w:r w:rsidRPr="00C52FA7">
        <w:rPr>
          <w:rFonts w:ascii="Arial" w:eastAsia="Times New Roman" w:hAnsi="Arial" w:cs="Arial"/>
          <w:b/>
          <w:bCs/>
          <w:color w:val="002060"/>
          <w:sz w:val="20"/>
          <w:szCs w:val="20"/>
          <w:lang w:eastAsia="it-IT"/>
        </w:rPr>
        <w:t>Modalità, ambito e durata del trattamento</w:t>
      </w:r>
    </w:p>
    <w:p w14:paraId="1E12192A" w14:textId="77777777" w:rsidR="003435C8" w:rsidRPr="00C52FA7" w:rsidRDefault="003435C8" w:rsidP="003435C8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52FA7">
        <w:rPr>
          <w:rFonts w:ascii="Arial" w:eastAsia="Times New Roman" w:hAnsi="Arial" w:cs="Arial"/>
          <w:sz w:val="20"/>
          <w:szCs w:val="20"/>
          <w:lang w:eastAsia="it-IT"/>
        </w:rPr>
        <w:t>Il trattamento è effettuato mediante l'utilizzo di procedure prevalentemente informatizzate.</w:t>
      </w:r>
    </w:p>
    <w:p w14:paraId="375C318E" w14:textId="77777777" w:rsidR="003435C8" w:rsidRPr="00C52FA7" w:rsidRDefault="003435C8" w:rsidP="003435C8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I dati personali sono trattati dal personale di </w:t>
      </w:r>
      <w:r w:rsidRPr="00C52FA7">
        <w:rPr>
          <w:rFonts w:ascii="Arial" w:hAnsi="Arial" w:cs="Arial"/>
          <w:sz w:val="20"/>
          <w:szCs w:val="20"/>
        </w:rPr>
        <w:t>Confindustria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>, che agisce sulla base di specifiche istruzioni fornite in ordine alle finalità e alle modalità del trattamento.</w:t>
      </w:r>
    </w:p>
    <w:p w14:paraId="66E5F17F" w14:textId="202AD002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I dati personali potranno essere comunicati a: i) strutture esterne, che svolgono per conto di </w:t>
      </w:r>
      <w:r w:rsidRPr="00C52FA7">
        <w:rPr>
          <w:rFonts w:ascii="Arial" w:hAnsi="Arial" w:cs="Arial"/>
          <w:sz w:val="20"/>
          <w:szCs w:val="20"/>
        </w:rPr>
        <w:t>Confindustria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 compiti di supporto (es. servizi informatici), nella loro qualità di Responsabili del trattamento; ii) soggetti pubblici in ottemperanza a obblighi di legge o a </w:t>
      </w:r>
      <w:r w:rsidRPr="00C52FA7">
        <w:rPr>
          <w:rFonts w:ascii="Arial" w:hAnsi="Arial" w:cs="Arial"/>
          <w:sz w:val="20"/>
          <w:szCs w:val="20"/>
        </w:rPr>
        <w:t>disposizioni impartite da Autorità a ciò legittimate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, che eseguiranno le rispettive attività di trattamento in qualità di autonomi </w:t>
      </w:r>
      <w:r w:rsidR="007916ED" w:rsidRPr="00C52FA7">
        <w:rPr>
          <w:rFonts w:ascii="Arial" w:eastAsia="Times New Roman" w:hAnsi="Arial" w:cs="Arial"/>
          <w:sz w:val="20"/>
          <w:szCs w:val="20"/>
          <w:lang w:eastAsia="it-IT"/>
        </w:rPr>
        <w:t>t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>itolari.</w:t>
      </w:r>
    </w:p>
    <w:p w14:paraId="08FF3516" w14:textId="77777777" w:rsidR="002F37F3" w:rsidRPr="00C52FA7" w:rsidRDefault="002F37F3" w:rsidP="002F37F3">
      <w:pPr>
        <w:shd w:val="clear" w:color="auto" w:fill="FFFFFF"/>
        <w:spacing w:before="120" w:after="120"/>
        <w:jc w:val="both"/>
        <w:rPr>
          <w:rFonts w:ascii="Arial" w:eastAsia="Garamond" w:hAnsi="Arial" w:cs="Arial"/>
          <w:sz w:val="20"/>
          <w:szCs w:val="20"/>
        </w:rPr>
      </w:pP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I dati personali conferiti per le finalità di cui alle precedenti lettere </w:t>
      </w:r>
      <w:r w:rsidRPr="00C52FA7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a) 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C52FA7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b)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 saranno trattati per il tempo strettamente necessario al loro perseguimento e conservati per </w:t>
      </w:r>
      <w:r w:rsidRPr="00C52FA7">
        <w:rPr>
          <w:rFonts w:ascii="Arial" w:hAnsi="Arial" w:cs="Arial"/>
          <w:sz w:val="20"/>
          <w:szCs w:val="20"/>
        </w:rPr>
        <w:t xml:space="preserve">un periodo di tre (3) mesi dalla data di svolgimento dell’Evento, salvi termini più lunghi prescritti </w:t>
      </w:r>
      <w:r w:rsidRPr="00C52FA7">
        <w:rPr>
          <w:rFonts w:ascii="Arial" w:hAnsi="Arial" w:cs="Arial"/>
          <w:i/>
          <w:iCs/>
          <w:sz w:val="20"/>
          <w:szCs w:val="20"/>
        </w:rPr>
        <w:t>ex lege</w:t>
      </w:r>
      <w:r w:rsidRPr="00C52FA7">
        <w:rPr>
          <w:rFonts w:ascii="Arial" w:eastAsia="Garamond" w:hAnsi="Arial" w:cs="Arial"/>
          <w:sz w:val="20"/>
          <w:szCs w:val="20"/>
        </w:rPr>
        <w:t>.</w:t>
      </w:r>
    </w:p>
    <w:p w14:paraId="7AF3A74B" w14:textId="77777777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it-IT"/>
        </w:rPr>
      </w:pPr>
      <w:r w:rsidRPr="00C52FA7">
        <w:rPr>
          <w:rFonts w:ascii="Arial" w:eastAsia="Times New Roman" w:hAnsi="Arial" w:cs="Arial"/>
          <w:b/>
          <w:bCs/>
          <w:color w:val="002060"/>
          <w:sz w:val="20"/>
          <w:szCs w:val="20"/>
          <w:lang w:eastAsia="it-IT"/>
        </w:rPr>
        <w:t>Diritti degli interessati</w:t>
      </w:r>
    </w:p>
    <w:p w14:paraId="7065F110" w14:textId="77777777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In qualsiasi momento, gli interessati hanno il diritto di accedere ai propri dati personali, di chiederne la rettifica, l’aggiornamento e la relativa cancellazione. È, altresì, possibile richiedere la limitazione del trattamento e la portabilità del dato. Queste richieste potranno essere rivolte a Confindustria, Viale dell’Astronomia, 30 – 00144 Roma, e-mail: </w:t>
      </w:r>
      <w:hyperlink r:id="rId9" w:history="1">
        <w:r w:rsidRPr="00C52FA7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privacy@confindustria.it</w:t>
        </w:r>
      </w:hyperlink>
      <w:r w:rsidRPr="00C52FA7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11DDE6BB" w14:textId="77777777" w:rsidR="003435C8" w:rsidRPr="00C52FA7" w:rsidRDefault="003435C8" w:rsidP="003435C8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52FA7">
        <w:rPr>
          <w:rFonts w:ascii="Arial" w:eastAsia="Times New Roman" w:hAnsi="Arial" w:cs="Arial"/>
          <w:sz w:val="20"/>
          <w:szCs w:val="20"/>
          <w:lang w:eastAsia="it-IT"/>
        </w:rPr>
        <w:t xml:space="preserve">Inoltre, </w:t>
      </w:r>
      <w:r w:rsidRPr="00C52FA7">
        <w:rPr>
          <w:rFonts w:ascii="Arial" w:eastAsia="Calibri" w:hAnsi="Arial" w:cs="Arial"/>
          <w:sz w:val="20"/>
          <w:szCs w:val="20"/>
        </w:rPr>
        <w:t xml:space="preserve">nel caso in cui si ritenga che il trattamento sia stato svolto in violazione della normativa sulla protezione dei dati personali, è riconosciuto il diritto di presentare reclamo </w:t>
      </w:r>
      <w:r w:rsidRPr="00C52FA7">
        <w:rPr>
          <w:rFonts w:ascii="Arial" w:eastAsia="Times New Roman" w:hAnsi="Arial" w:cs="Arial"/>
          <w:sz w:val="20"/>
          <w:szCs w:val="20"/>
          <w:lang w:eastAsia="it-IT"/>
        </w:rPr>
        <w:t>all’Autorità Garante per la protezione dei dati personali, Piazza Venezia, 11 - 00187 - Roma.</w:t>
      </w:r>
    </w:p>
    <w:p w14:paraId="13C2D26F" w14:textId="77777777" w:rsidR="0066319B" w:rsidRPr="00C52FA7" w:rsidRDefault="0066319B" w:rsidP="003435C8">
      <w:pPr>
        <w:spacing w:before="120" w:after="120"/>
        <w:jc w:val="both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sectPr w:rsidR="0066319B" w:rsidRPr="00C52FA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0B71" w14:textId="77777777" w:rsidR="00F54855" w:rsidRDefault="00F54855" w:rsidP="00EE6354">
      <w:pPr>
        <w:spacing w:after="0"/>
      </w:pPr>
      <w:r>
        <w:separator/>
      </w:r>
    </w:p>
  </w:endnote>
  <w:endnote w:type="continuationSeparator" w:id="0">
    <w:p w14:paraId="797A0E89" w14:textId="77777777" w:rsidR="00F54855" w:rsidRDefault="00F54855" w:rsidP="00EE63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B14F" w14:textId="77777777" w:rsidR="00F54855" w:rsidRDefault="00F54855" w:rsidP="00EE6354">
      <w:pPr>
        <w:spacing w:after="0"/>
      </w:pPr>
      <w:r>
        <w:separator/>
      </w:r>
    </w:p>
  </w:footnote>
  <w:footnote w:type="continuationSeparator" w:id="0">
    <w:p w14:paraId="0711CB44" w14:textId="77777777" w:rsidR="00F54855" w:rsidRDefault="00F54855" w:rsidP="00EE63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4290" w14:textId="10204F4B" w:rsidR="00EE6354" w:rsidRDefault="00EE6354" w:rsidP="00EE6354">
    <w:pPr>
      <w:pStyle w:val="Intestazione"/>
      <w:jc w:val="center"/>
    </w:pPr>
    <w:r>
      <w:rPr>
        <w:noProof/>
      </w:rPr>
      <w:drawing>
        <wp:inline distT="0" distB="0" distL="0" distR="0" wp14:anchorId="428EB508" wp14:editId="77C3C400">
          <wp:extent cx="1080000" cy="560365"/>
          <wp:effectExtent l="0" t="0" r="6350" b="0"/>
          <wp:docPr id="1814032415" name="Immagine 1" descr="Immagine che contiene Carattere, Elementi grafici, logo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32415" name="Immagine 1" descr="Immagine che contiene Carattere, Elementi grafici, logo, bian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0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F7F9B" w14:textId="77777777" w:rsidR="00EE6354" w:rsidRDefault="00EE6354" w:rsidP="00EE635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520F"/>
    <w:multiLevelType w:val="hybridMultilevel"/>
    <w:tmpl w:val="5104817A"/>
    <w:lvl w:ilvl="0" w:tplc="9D229CCC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E73ED"/>
    <w:multiLevelType w:val="hybridMultilevel"/>
    <w:tmpl w:val="26EA256A"/>
    <w:lvl w:ilvl="0" w:tplc="04100017">
      <w:start w:val="1"/>
      <w:numFmt w:val="lowerLetter"/>
      <w:lvlText w:val="%1)"/>
      <w:lvlJc w:val="left"/>
      <w:pPr>
        <w:ind w:left="437" w:hanging="360"/>
      </w:p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320277687">
    <w:abstractNumId w:val="0"/>
  </w:num>
  <w:num w:numId="2" w16cid:durableId="12801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C8"/>
    <w:rsid w:val="00047F37"/>
    <w:rsid w:val="00136AA4"/>
    <w:rsid w:val="0016245E"/>
    <w:rsid w:val="002257C7"/>
    <w:rsid w:val="00245430"/>
    <w:rsid w:val="002751A4"/>
    <w:rsid w:val="002B246B"/>
    <w:rsid w:val="002F37F3"/>
    <w:rsid w:val="003435C8"/>
    <w:rsid w:val="00347897"/>
    <w:rsid w:val="003C2067"/>
    <w:rsid w:val="003C5E1C"/>
    <w:rsid w:val="00466347"/>
    <w:rsid w:val="005F4040"/>
    <w:rsid w:val="00602B07"/>
    <w:rsid w:val="0066319B"/>
    <w:rsid w:val="00756A39"/>
    <w:rsid w:val="0077792B"/>
    <w:rsid w:val="007916ED"/>
    <w:rsid w:val="008272FC"/>
    <w:rsid w:val="00975CE0"/>
    <w:rsid w:val="009A6064"/>
    <w:rsid w:val="00A110E7"/>
    <w:rsid w:val="00A14A00"/>
    <w:rsid w:val="00A7709B"/>
    <w:rsid w:val="00B92EF8"/>
    <w:rsid w:val="00C13EB5"/>
    <w:rsid w:val="00C52FA7"/>
    <w:rsid w:val="00C577E8"/>
    <w:rsid w:val="00CE5285"/>
    <w:rsid w:val="00EE6354"/>
    <w:rsid w:val="00F5348B"/>
    <w:rsid w:val="00F5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537D"/>
  <w15:chartTrackingRefBased/>
  <w15:docId w15:val="{14E28FB5-E6F1-4336-BDAE-15C8BF87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5C8"/>
    <w:pPr>
      <w:spacing w:after="20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3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3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3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35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35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35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35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35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35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3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35C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3435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35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3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35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35C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435C8"/>
    <w:rPr>
      <w:color w:val="467886" w:themeColor="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3435C8"/>
  </w:style>
  <w:style w:type="character" w:styleId="Rimandocommento">
    <w:name w:val="annotation reference"/>
    <w:basedOn w:val="Carpredefinitoparagrafo"/>
    <w:uiPriority w:val="99"/>
    <w:semiHidden/>
    <w:unhideWhenUsed/>
    <w:rsid w:val="003435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35C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35C8"/>
    <w:rPr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E635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354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E635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354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51A4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34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34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nfindust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confindust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51B33-4C12-40BD-B345-EE2D9BA6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Grasso Luigia</dc:creator>
  <cp:keywords/>
  <dc:description/>
  <cp:lastModifiedBy>Grasso Luigia</cp:lastModifiedBy>
  <cp:revision>14</cp:revision>
  <dcterms:created xsi:type="dcterms:W3CDTF">2025-03-17T15:41:00Z</dcterms:created>
  <dcterms:modified xsi:type="dcterms:W3CDTF">2026-05-13T08:28:00Z</dcterms:modified>
</cp:coreProperties>
</file>